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widowControl/>
        <w:spacing w:line="720" w:lineRule="exact"/>
        <w:jc w:val="center"/>
        <w:rPr>
          <w:rFonts w:hint="eastAsia" w:ascii="方正小标宋简体" w:hAnsi="Verdana" w:eastAsia="方正小标宋简体" w:cs="宋体"/>
          <w:bCs/>
          <w:color w:val="000000"/>
          <w:kern w:val="0"/>
          <w:sz w:val="30"/>
          <w:szCs w:val="30"/>
          <w:lang w:eastAsia="zh-CN"/>
        </w:rPr>
      </w:pPr>
      <w:r>
        <w:rPr>
          <w:rFonts w:hint="eastAsia" w:ascii="方正小标宋简体" w:hAnsi="Verdana" w:eastAsia="方正小标宋简体" w:cs="宋体"/>
          <w:bCs/>
          <w:color w:val="000000"/>
          <w:kern w:val="0"/>
          <w:sz w:val="30"/>
          <w:szCs w:val="30"/>
          <w:lang w:eastAsia="zh-CN"/>
        </w:rPr>
        <w:t>湘潭医卫职业技术学院</w:t>
      </w:r>
    </w:p>
    <w:p>
      <w:pPr>
        <w:widowControl/>
        <w:spacing w:line="720" w:lineRule="exact"/>
        <w:jc w:val="center"/>
        <w:rPr>
          <w:rFonts w:hint="eastAsia" w:ascii="方正小标宋简体" w:hAnsi="Verdana" w:eastAsia="方正小标宋简体" w:cs="宋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Verdana" w:eastAsia="方正小标宋简体" w:cs="宋体"/>
          <w:bCs/>
          <w:color w:val="000000"/>
          <w:kern w:val="0"/>
          <w:sz w:val="44"/>
          <w:szCs w:val="44"/>
        </w:rPr>
        <w:t>社会科学界联合会章程</w:t>
      </w:r>
    </w:p>
    <w:p>
      <w:pPr>
        <w:widowControl/>
        <w:spacing w:line="600" w:lineRule="exact"/>
        <w:jc w:val="center"/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b/>
          <w:bCs/>
          <w:color w:val="000000"/>
          <w:kern w:val="0"/>
          <w:sz w:val="32"/>
          <w:szCs w:val="32"/>
          <w:lang w:eastAsia="zh-CN"/>
        </w:rPr>
        <w:t>（待党委审议定稿）</w:t>
      </w:r>
    </w:p>
    <w:p>
      <w:pPr>
        <w:widowControl/>
        <w:spacing w:before="100" w:beforeAutospacing="1" w:after="100" w:afterAutospacing="1" w:line="600" w:lineRule="exact"/>
        <w:jc w:val="center"/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第一章  总则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第一条</w:t>
      </w:r>
      <w:r>
        <w:rPr>
          <w:rFonts w:hint="eastAsia" w:ascii="仿宋_GB2312" w:eastAsia="仿宋_GB2312"/>
          <w:sz w:val="32"/>
          <w:szCs w:val="32"/>
        </w:rPr>
        <w:t xml:space="preserve">  本会定名为</w:t>
      </w:r>
      <w:r>
        <w:rPr>
          <w:rFonts w:hint="eastAsia" w:ascii="仿宋_GB2312" w:eastAsia="仿宋_GB2312"/>
          <w:sz w:val="32"/>
          <w:szCs w:val="32"/>
          <w:lang w:eastAsia="zh-CN"/>
        </w:rPr>
        <w:t>湘潭医卫职业技术学院</w:t>
      </w:r>
      <w:r>
        <w:rPr>
          <w:rFonts w:hint="eastAsia" w:ascii="仿宋_GB2312" w:eastAsia="仿宋_GB2312"/>
          <w:sz w:val="32"/>
          <w:szCs w:val="32"/>
        </w:rPr>
        <w:t>社会科学界联合会，简称</w:t>
      </w:r>
      <w:r>
        <w:rPr>
          <w:rFonts w:hint="eastAsia" w:ascii="仿宋_GB2312" w:eastAsia="仿宋_GB2312"/>
          <w:sz w:val="32"/>
          <w:szCs w:val="32"/>
          <w:lang w:eastAsia="zh-CN"/>
        </w:rPr>
        <w:t>校</w:t>
      </w:r>
      <w:r>
        <w:rPr>
          <w:rFonts w:hint="eastAsia" w:ascii="仿宋_GB2312" w:eastAsia="仿宋_GB2312"/>
          <w:sz w:val="32"/>
          <w:szCs w:val="32"/>
        </w:rPr>
        <w:t>社科联。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第二条</w:t>
      </w:r>
      <w:r>
        <w:rPr>
          <w:rFonts w:hint="eastAsia" w:ascii="仿宋_GB2312" w:eastAsia="仿宋_GB2312"/>
          <w:sz w:val="32"/>
          <w:szCs w:val="32"/>
        </w:rPr>
        <w:t xml:space="preserve">  本会是学校党委和行政领导下的社会科学学术性社会团体，是学校党委、行政联系与团结广大社会科学工作者的桥梁和纽带，是学校开展社会科学研究的重要力量。本会又是湖南省社会科学界联合会的团体会员并接受它的领导。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第三条</w:t>
      </w:r>
      <w:r>
        <w:rPr>
          <w:rFonts w:hint="eastAsia" w:eastAsia="仿宋_GB2312"/>
          <w:sz w:val="32"/>
          <w:szCs w:val="32"/>
        </w:rPr>
        <w:t> </w:t>
      </w:r>
      <w:r>
        <w:rPr>
          <w:rFonts w:hint="eastAsia" w:ascii="仿宋_GB2312" w:eastAsia="仿宋_GB2312"/>
          <w:sz w:val="32"/>
          <w:szCs w:val="32"/>
        </w:rPr>
        <w:t xml:space="preserve"> 本会宗旨：团结和组织全院社会科学工作者，坚持以马列主义、毛泽东思想、邓小平理论、“三个代表”重要思想、科学发展观为指导，认真贯彻落实习近平总书记系列重要讲话精神，坚持理论联系实际和“百花齐放，百家争鸣”的方针，解放思想、实事求是、与时俱进、开拓创新，开展社会科学研究、学术交流和社会科学知识普及活动，促进我校社会科学事业的繁荣发展。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第四条</w:t>
      </w:r>
      <w:r>
        <w:rPr>
          <w:rFonts w:hint="eastAsia" w:eastAsia="仿宋_GB2312"/>
          <w:sz w:val="32"/>
          <w:szCs w:val="32"/>
        </w:rPr>
        <w:t> </w:t>
      </w:r>
      <w:r>
        <w:rPr>
          <w:rFonts w:hint="eastAsia" w:ascii="仿宋_GB2312" w:eastAsia="仿宋_GB2312"/>
          <w:sz w:val="32"/>
          <w:szCs w:val="32"/>
        </w:rPr>
        <w:t xml:space="preserve"> 本会主要任务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（一）组织、管理、协调本会会员及本会所属各社会科学学术研究团体的工作。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（二）组织和推动本会会员开展社会科学研究和学术交流活动。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（三）开展社会科学知识的普及和咨询工作。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（四）促进学校理论研究和社会实际工作之间、社会科学与自然科学之间的联系和协作。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（五）参与制订和落实我校社会科学发展规划,协助组织好社会科学课题立项和重点社会科学课题的攻关。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（六）组织推介我会优秀科研成果和优秀专家参与省、市社科联的社会科学优秀成果评奖、社会科学应用研究成果转化评奖、湖南省优秀社会科学专家和湖南省优秀青年社会科学专家评选。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（七）加强我校社会科学队伍建设，维护本会会员的合法权益，积极反映他们的建议和要求。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（八）认真完成湖南省社科联和学校党政领导交给的各项任务。</w:t>
      </w:r>
    </w:p>
    <w:p>
      <w:pPr>
        <w:widowControl/>
        <w:spacing w:before="100" w:beforeAutospacing="1" w:after="100" w:afterAutospacing="1" w:line="600" w:lineRule="exact"/>
        <w:jc w:val="center"/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第二章 会 员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第五条</w:t>
      </w:r>
      <w:r>
        <w:rPr>
          <w:rFonts w:hint="eastAsia" w:eastAsia="仿宋_GB2312"/>
          <w:sz w:val="32"/>
          <w:szCs w:val="32"/>
        </w:rPr>
        <w:t> </w:t>
      </w:r>
      <w:r>
        <w:rPr>
          <w:rFonts w:hint="eastAsia" w:ascii="仿宋_GB2312" w:eastAsia="仿宋_GB2312"/>
          <w:sz w:val="32"/>
          <w:szCs w:val="32"/>
        </w:rPr>
        <w:t xml:space="preserve"> 入会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本会实行团体会员和个人会员制：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（一）凡依法成立并承认本会章程的省部级研究基地、校级社会科学研究所和学生中的相应学术团体，如无特别声明，均为本会团体会员。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（二）个人会员必须具备的条件：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1.全校在岗</w:t>
      </w:r>
      <w:r>
        <w:rPr>
          <w:rFonts w:hint="eastAsia" w:ascii="仿宋_GB2312" w:eastAsia="仿宋_GB2312"/>
          <w:sz w:val="32"/>
          <w:szCs w:val="32"/>
          <w:lang w:eastAsia="zh-CN"/>
        </w:rPr>
        <w:t>（含直聘人员）</w:t>
      </w:r>
      <w:r>
        <w:rPr>
          <w:rFonts w:hint="eastAsia" w:ascii="仿宋_GB2312" w:eastAsia="仿宋_GB2312"/>
          <w:sz w:val="32"/>
          <w:szCs w:val="32"/>
        </w:rPr>
        <w:t>的社会科学工作者；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2.大专及以上学历的教师、科研工作者、管理干部；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3.承认并自觉遵守本学会的章程。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eastAsia="仿宋_GB2312"/>
          <w:b/>
          <w:sz w:val="32"/>
          <w:szCs w:val="32"/>
        </w:rPr>
        <w:t>第六条</w:t>
      </w:r>
      <w:r>
        <w:rPr>
          <w:rFonts w:hint="eastAsia" w:eastAsia="仿宋_GB2312"/>
          <w:sz w:val="32"/>
          <w:szCs w:val="32"/>
        </w:rPr>
        <w:t> </w:t>
      </w:r>
      <w:r>
        <w:rPr>
          <w:rFonts w:hint="eastAsia" w:ascii="仿宋_GB2312" w:eastAsia="仿宋_GB2312"/>
          <w:sz w:val="32"/>
          <w:szCs w:val="32"/>
        </w:rPr>
        <w:t xml:space="preserve"> 会员的权利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（一）享有本会选举权和被选举权。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（二）参加本会组织的有关活动。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（三）对本会的工作进行监督，提出批评和建议。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（四）优先获得和使用本会编印的有关资料。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（五）成绩突出的团体会员或个人，可获得本会的奖励和表彰。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（六）请求本会保护自身合法、正当的权益。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（七）按照本会宗旨举办的活动，可获得本会的必要帮助。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（八）有申请退出本会的自由。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第七条</w:t>
      </w:r>
      <w:r>
        <w:rPr>
          <w:rFonts w:hint="eastAsia" w:ascii="仿宋_GB2312" w:eastAsia="仿宋_GB2312"/>
          <w:sz w:val="32"/>
          <w:szCs w:val="32"/>
        </w:rPr>
        <w:t>　会员的义务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（一）遵守本会章程，执行本会决议。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（二）接受并完成本会委托的各项任务。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（三）参加本会组织的活动。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（四）向本会反映工作计划和活动情况，提供学术资料和推介优秀科研成果和优秀社科人才。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第八条</w:t>
      </w:r>
      <w:r>
        <w:rPr>
          <w:rFonts w:hint="eastAsia" w:ascii="仿宋_GB2312" w:eastAsia="仿宋_GB2312"/>
          <w:sz w:val="32"/>
          <w:szCs w:val="32"/>
        </w:rPr>
        <w:t xml:space="preserve">  会员离休、退休经本人申请，可以保留会籍，并享受会员的权利和义务。 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第九条</w:t>
      </w:r>
      <w:r>
        <w:rPr>
          <w:rFonts w:hint="eastAsia" w:ascii="仿宋_GB2312" w:eastAsia="仿宋_GB2312"/>
          <w:sz w:val="32"/>
          <w:szCs w:val="32"/>
        </w:rPr>
        <w:t xml:space="preserve">  本会会员违反国家法律、法规，一律作除名处理。</w:t>
      </w:r>
    </w:p>
    <w:p>
      <w:pPr>
        <w:widowControl/>
        <w:spacing w:before="100" w:beforeAutospacing="1" w:after="100" w:afterAutospacing="1" w:line="600" w:lineRule="exact"/>
        <w:jc w:val="center"/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第三章 组织机构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第十条</w:t>
      </w:r>
      <w:r>
        <w:rPr>
          <w:rFonts w:hint="eastAsia" w:eastAsia="仿宋_GB2312"/>
          <w:sz w:val="32"/>
          <w:szCs w:val="32"/>
        </w:rPr>
        <w:t> </w:t>
      </w:r>
      <w:r>
        <w:rPr>
          <w:rFonts w:hint="eastAsia" w:ascii="仿宋_GB2312" w:eastAsia="仿宋_GB2312"/>
          <w:sz w:val="32"/>
          <w:szCs w:val="32"/>
        </w:rPr>
        <w:t xml:space="preserve"> 本会的最高机构是会员代表大会。代表由本会所属各单位民主协商推选。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 xml:space="preserve">第十一条 </w:t>
      </w:r>
      <w:r>
        <w:rPr>
          <w:rFonts w:hint="eastAsia" w:ascii="仿宋_GB2312" w:eastAsia="仿宋_GB2312"/>
          <w:b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会员代表</w:t>
      </w:r>
      <w:r>
        <w:rPr>
          <w:rFonts w:hint="eastAsia" w:ascii="仿宋_GB2312" w:eastAsia="仿宋_GB2312"/>
          <w:sz w:val="32"/>
          <w:szCs w:val="32"/>
        </w:rPr>
        <w:t>大会每五年举行一次，经</w:t>
      </w:r>
      <w:r>
        <w:rPr>
          <w:rFonts w:hint="eastAsia" w:ascii="仿宋_GB2312" w:eastAsia="仿宋_GB2312"/>
          <w:b w:val="0"/>
          <w:bCs w:val="0"/>
          <w:sz w:val="32"/>
          <w:szCs w:val="32"/>
        </w:rPr>
        <w:t>委员会</w:t>
      </w:r>
      <w:r>
        <w:rPr>
          <w:rFonts w:hint="eastAsia" w:ascii="仿宋_GB2312" w:eastAsia="仿宋_GB2312"/>
          <w:sz w:val="32"/>
          <w:szCs w:val="32"/>
        </w:rPr>
        <w:t>研究决定可提前或延期举行。其职权是：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（一）听取和审议本会的工作报告。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（二）讨论并决定本会的工作方针和任务。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（三）修改本会章程。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（四）选举本会委员会。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（五）通过有关决议。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第十二条</w:t>
      </w:r>
      <w:r>
        <w:rPr>
          <w:rFonts w:hint="eastAsia" w:ascii="仿宋_GB2312" w:eastAsia="仿宋_GB2312"/>
          <w:sz w:val="32"/>
          <w:szCs w:val="32"/>
        </w:rPr>
        <w:t xml:space="preserve">  会员代表大会闭会期间，由委员会负责本会日常工作。委员会由会员代表大会选举的委员组成，委员每届任期五年，可连选连任。委员调离学校则自动失去委员身份。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第十三条</w:t>
      </w:r>
      <w:r>
        <w:rPr>
          <w:rFonts w:hint="eastAsia" w:ascii="仿宋_GB2312" w:eastAsia="仿宋_GB2312"/>
          <w:sz w:val="32"/>
          <w:szCs w:val="32"/>
        </w:rPr>
        <w:t xml:space="preserve">  委员会每年举行一次，其职权是：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（一）选举主席、副主席、秘书长和常务委员。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（二）听取和审查本会年度工作报告和工作计划。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（三）讨论并决定本会的重大问题。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 xml:space="preserve">第十四条 </w:t>
      </w:r>
      <w:r>
        <w:rPr>
          <w:rFonts w:hint="eastAsia" w:ascii="仿宋_GB2312" w:eastAsia="仿宋_GB2312"/>
          <w:sz w:val="32"/>
          <w:szCs w:val="32"/>
        </w:rPr>
        <w:t xml:space="preserve"> 本会可根据工作需要设立若干专门委员会。各专门委员会的正、副主任由主席提名并经委员会讨论通过。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第十五条</w:t>
      </w:r>
      <w:r>
        <w:rPr>
          <w:rFonts w:hint="eastAsia" w:ascii="仿宋_GB2312" w:eastAsia="仿宋_GB2312"/>
          <w:sz w:val="32"/>
          <w:szCs w:val="32"/>
        </w:rPr>
        <w:t xml:space="preserve">  本会可聘任若干专家学者担任顾问。顾问的任期与委员一致。新一届顾问产生后，上一届顾问自然解除。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第十六条</w:t>
      </w:r>
      <w:r>
        <w:rPr>
          <w:rFonts w:hint="eastAsia" w:ascii="仿宋_GB2312" w:eastAsia="仿宋_GB2312"/>
          <w:sz w:val="32"/>
          <w:szCs w:val="32"/>
        </w:rPr>
        <w:t xml:space="preserve">  本会办公室挂靠</w:t>
      </w:r>
      <w:r>
        <w:rPr>
          <w:rFonts w:hint="eastAsia" w:ascii="仿宋_GB2312" w:eastAsia="仿宋_GB2312"/>
          <w:sz w:val="32"/>
          <w:szCs w:val="32"/>
          <w:lang w:eastAsia="zh-CN"/>
        </w:rPr>
        <w:t>湘潭医卫职业技术学院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widowControl/>
        <w:spacing w:before="100" w:beforeAutospacing="1" w:after="100" w:afterAutospacing="1" w:line="600" w:lineRule="exact"/>
        <w:jc w:val="center"/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第四章  经 费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 xml:space="preserve">第十七条 </w:t>
      </w:r>
      <w:r>
        <w:rPr>
          <w:rFonts w:hint="eastAsia" w:ascii="仿宋_GB2312" w:eastAsia="仿宋_GB2312"/>
          <w:sz w:val="32"/>
          <w:szCs w:val="32"/>
        </w:rPr>
        <w:t xml:space="preserve"> 经费来源及管理：学校行政拨款、举办各种社科活动的收入、团体和个人捐赠。经费收入、预算、决算均按国家、学校财务制度和上级社科联的有关规定执行。</w:t>
      </w:r>
    </w:p>
    <w:p>
      <w:pPr>
        <w:widowControl/>
        <w:spacing w:before="100" w:beforeAutospacing="1" w:after="100" w:afterAutospacing="1" w:line="600" w:lineRule="exact"/>
        <w:jc w:val="center"/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第五章 附 则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第十八条</w:t>
      </w:r>
      <w:r>
        <w:rPr>
          <w:rFonts w:hint="eastAsia" w:ascii="仿宋_GB2312" w:eastAsia="仿宋_GB2312"/>
          <w:sz w:val="32"/>
          <w:szCs w:val="32"/>
        </w:rPr>
        <w:t xml:space="preserve">  本章程解释权属本会委员会。</w:t>
      </w:r>
    </w:p>
    <w:p>
      <w:pPr>
        <w:spacing w:line="600" w:lineRule="exact"/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第十九条</w:t>
      </w:r>
      <w:r>
        <w:rPr>
          <w:rFonts w:hint="eastAsia" w:ascii="仿宋_GB2312" w:eastAsia="仿宋_GB2312"/>
          <w:sz w:val="32"/>
          <w:szCs w:val="32"/>
        </w:rPr>
        <w:t xml:space="preserve">  本章程经学校社科联第一次会员代表大会通过实施。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ind w:right="480" w:firstLine="640" w:firstLineChars="2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drawing>
          <wp:inline distT="0" distB="0" distL="114300" distR="114300">
            <wp:extent cx="190500" cy="142875"/>
            <wp:effectExtent l="0" t="0" r="0" b="0"/>
            <wp:docPr id="1" name="图片 1" descr="邐潎浲污退慆x0邐1" hidden="1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邐潎浲污退慆x0邐1" hidden="1"/>
                    <pic:cNvPicPr>
                      <a:picLocks noGrp="1"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600" w:lineRule="exact"/>
        <w:ind w:firstLine="640" w:firstLineChars="2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2018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600" w:lineRule="exact"/>
        <w:ind w:firstLine="6240" w:firstLineChars="1950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600" w:lineRule="exact"/>
        <w:ind w:firstLine="6240" w:firstLineChars="1950"/>
        <w:rPr>
          <w:rFonts w:hint="eastAsia" w:ascii="仿宋_GB2312" w:hAnsi="宋体" w:eastAsia="仿宋_GB2312"/>
          <w:sz w:val="32"/>
          <w:szCs w:val="32"/>
        </w:rPr>
      </w:pPr>
    </w:p>
    <w:p>
      <w:r>
        <w:rPr>
          <w:rFonts w:ascii="宋体" w:hAnsi="宋体"/>
          <w:sz w:val="24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142806"/>
    <w:rsid w:val="03E54E0F"/>
    <w:rsid w:val="0F142806"/>
    <w:rsid w:val="2B7116C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2018-10-29T09:40:00Z</dcterms:created>
  <dc:creator>陈罗湘</dc:creator>
  <cp:lastModifiedBy>陈罗湘</cp:lastModifiedBy>
  <dcterms:modified xsi:type="dcterms:W3CDTF">2018-10-30T00:49:11Z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